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D" w:rsidRPr="009D362B" w:rsidRDefault="00421647" w:rsidP="00D761CD">
      <w:pPr>
        <w:spacing w:line="460" w:lineRule="exact"/>
        <w:jc w:val="left"/>
        <w:rPr>
          <w:rFonts w:ascii="仿宋_GB2312" w:eastAsia="仿宋_GB2312" w:hAnsi="宋体" w:cs="仿宋"/>
          <w:kern w:val="1"/>
          <w:sz w:val="24"/>
        </w:rPr>
      </w:pPr>
      <w:r>
        <w:rPr>
          <w:rStyle w:val="a4"/>
          <w:rFonts w:ascii="仿宋_GB2312" w:eastAsia="仿宋_GB2312" w:cs="仿宋_GB2312" w:hint="eastAsia"/>
          <w:szCs w:val="21"/>
        </w:rPr>
        <w:t>附件</w:t>
      </w:r>
    </w:p>
    <w:p w:rsidR="007970B9" w:rsidRPr="00AD3699" w:rsidRDefault="007970B9" w:rsidP="007970B9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32"/>
          <w:szCs w:val="32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32"/>
          <w:szCs w:val="32"/>
        </w:rPr>
        <w:t>投标申请书</w:t>
      </w:r>
    </w:p>
    <w:p w:rsidR="007970B9" w:rsidRPr="00AD3699" w:rsidRDefault="007970B9" w:rsidP="007970B9">
      <w:pPr>
        <w:spacing w:line="460" w:lineRule="exact"/>
        <w:ind w:right="708" w:firstLineChars="245" w:firstLine="590"/>
        <w:rPr>
          <w:rFonts w:ascii="仿宋_GB2312" w:eastAsia="仿宋_GB2312" w:hAnsi="宋体" w:cs="仿宋"/>
          <w:kern w:val="1"/>
          <w:sz w:val="24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HNRB-ZC-20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20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—</w:t>
      </w:r>
      <w:r w:rsidR="000F213F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13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-</w:t>
      </w:r>
      <w:r w:rsidR="000F213F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MZSXW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2398"/>
        <w:gridCol w:w="1701"/>
        <w:gridCol w:w="2175"/>
      </w:tblGrid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 w:rsidRPr="00AD3699"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声明：招标文件为我公司自愿购买，并愿意缴纳投标保证金</w:t>
            </w:r>
            <w:r w:rsidR="000F213F">
              <w:rPr>
                <w:rFonts w:ascii="仿宋_GB2312" w:eastAsia="仿宋_GB2312" w:hAnsi="宋体" w:cs="仿宋" w:hint="eastAsia"/>
                <w:kern w:val="1"/>
                <w:sz w:val="24"/>
              </w:rPr>
              <w:t>2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-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7970B9" w:rsidRPr="00AD3699" w:rsidRDefault="007970B9" w:rsidP="0012328C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投标人（公章）：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7970B9" w:rsidRPr="00AD3699" w:rsidRDefault="007970B9" w:rsidP="007970B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7970B9" w:rsidRPr="00AD3699" w:rsidTr="0012328C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W w:w="8508" w:type="dxa"/>
              <w:jc w:val="center"/>
              <w:tblLook w:val="0000" w:firstRow="0" w:lastRow="0" w:firstColumn="0" w:lastColumn="0" w:noHBand="0" w:noVBand="0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7970B9" w:rsidRPr="00AD3699" w:rsidTr="0012328C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firstLineChars="300" w:firstLine="630"/>
                    <w:jc w:val="left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注册内容</w:t>
                  </w:r>
                </w:p>
              </w:tc>
            </w:tr>
            <w:tr w:rsidR="007970B9" w:rsidRPr="00AD3699" w:rsidTr="0012328C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资   金   情   </w:t>
                  </w:r>
                </w:p>
              </w:tc>
            </w:tr>
            <w:tr w:rsidR="007970B9" w:rsidRPr="00AD3699" w:rsidTr="0012328C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7970B9" w:rsidRPr="00AD3699" w:rsidTr="0012328C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3</w:t>
                  </w: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 xml:space="preserve">.长期负债：    </w:t>
                  </w: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7970B9" w:rsidRPr="00AD3699" w:rsidTr="0012328C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7970B9" w:rsidRPr="00AD3699" w:rsidTr="0012328C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7970B9" w:rsidRPr="00AD3699" w:rsidTr="0012328C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:rsidR="007970B9" w:rsidRPr="00AD3699" w:rsidTr="0012328C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7970B9" w:rsidRPr="00AD3699" w:rsidTr="0012328C">
              <w:trPr>
                <w:trHeight w:val="386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:rsidR="007970B9" w:rsidRPr="00AD3699" w:rsidRDefault="007970B9" w:rsidP="0012328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Cs w:val="21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Cs w:val="21"/>
              </w:rPr>
              <w:lastRenderedPageBreak/>
              <w:t xml:space="preserve"> </w:t>
            </w:r>
          </w:p>
          <w:p w:rsidR="007970B9" w:rsidRPr="00AD3699" w:rsidRDefault="007970B9" w:rsidP="0012328C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000" w:firstRow="0" w:lastRow="0" w:firstColumn="0" w:lastColumn="0" w:noHBand="0" w:noVBand="0"/>
            </w:tblPr>
            <w:tblGrid>
              <w:gridCol w:w="2137"/>
              <w:gridCol w:w="6100"/>
            </w:tblGrid>
            <w:tr w:rsidR="007970B9" w:rsidRPr="00AD3699" w:rsidTr="0012328C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bookmarkStart w:id="2" w:name="_Hlk1984892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湖南路桥建设集团有限责任公司</w:t>
                  </w:r>
                  <w:r w:rsidR="000F213F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木质素纤维</w:t>
                  </w:r>
                  <w:bookmarkStart w:id="3" w:name="_GoBack"/>
                  <w:bookmarkEnd w:id="3"/>
                  <w:r w:rsidRPr="00AD3699"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  <w:t>采购项目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招标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HNRB-ZC-20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20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0F213F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13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0F213F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MZSXW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</w:tc>
      </w:tr>
    </w:tbl>
    <w:p w:rsidR="00421647" w:rsidRDefault="00421647" w:rsidP="00D761CD">
      <w:pPr>
        <w:spacing w:line="460" w:lineRule="exact"/>
        <w:jc w:val="left"/>
      </w:pPr>
    </w:p>
    <w:sectPr w:rsidR="00421647" w:rsidSect="006F7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A1B" w:rsidRDefault="005C1A1B" w:rsidP="000F213F">
      <w:r>
        <w:separator/>
      </w:r>
    </w:p>
  </w:endnote>
  <w:endnote w:type="continuationSeparator" w:id="0">
    <w:p w:rsidR="005C1A1B" w:rsidRDefault="005C1A1B" w:rsidP="000F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A1B" w:rsidRDefault="005C1A1B" w:rsidP="000F213F">
      <w:r>
        <w:separator/>
      </w:r>
    </w:p>
  </w:footnote>
  <w:footnote w:type="continuationSeparator" w:id="0">
    <w:p w:rsidR="005C1A1B" w:rsidRDefault="005C1A1B" w:rsidP="000F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693FFA"/>
    <w:rsid w:val="00032476"/>
    <w:rsid w:val="000A04BA"/>
    <w:rsid w:val="000D24AD"/>
    <w:rsid w:val="000E4253"/>
    <w:rsid w:val="000F213F"/>
    <w:rsid w:val="002C0518"/>
    <w:rsid w:val="004123EF"/>
    <w:rsid w:val="00421647"/>
    <w:rsid w:val="005066B3"/>
    <w:rsid w:val="00573023"/>
    <w:rsid w:val="005C1A1B"/>
    <w:rsid w:val="006D4A77"/>
    <w:rsid w:val="006F788C"/>
    <w:rsid w:val="00721C56"/>
    <w:rsid w:val="007970B9"/>
    <w:rsid w:val="00847C40"/>
    <w:rsid w:val="00A67978"/>
    <w:rsid w:val="00C84604"/>
    <w:rsid w:val="00CB60F3"/>
    <w:rsid w:val="00D761CD"/>
    <w:rsid w:val="00DA502E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661AA"/>
  <w15:docId w15:val="{92AD3574-2479-4A6D-85B3-9BE444F5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rsid w:val="006F7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F788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6F78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F788C"/>
    <w:rPr>
      <w:b/>
    </w:rPr>
  </w:style>
  <w:style w:type="character" w:styleId="a5">
    <w:name w:val="Hyperlink"/>
    <w:basedOn w:val="a0"/>
    <w:qFormat/>
    <w:rsid w:val="006F788C"/>
    <w:rPr>
      <w:color w:val="0000FF"/>
      <w:u w:val="single"/>
    </w:rPr>
  </w:style>
  <w:style w:type="paragraph" w:styleId="a6">
    <w:name w:val="header"/>
    <w:basedOn w:val="a"/>
    <w:link w:val="a7"/>
    <w:unhideWhenUsed/>
    <w:rsid w:val="000F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F21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0F2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F21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839</Characters>
  <Application>Microsoft Office Word</Application>
  <DocSecurity>0</DocSecurity>
  <Lines>6</Lines>
  <Paragraphs>1</Paragraphs>
  <ScaleCrop>false</ScaleCrop>
  <Company>CHINA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郭 晋</cp:lastModifiedBy>
  <cp:revision>12</cp:revision>
  <dcterms:created xsi:type="dcterms:W3CDTF">2020-01-13T07:56:00Z</dcterms:created>
  <dcterms:modified xsi:type="dcterms:W3CDTF">2020-04-02T04:52:00Z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