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宋体" w:eastAsia="仿宋_GB2312" w:cs="仿宋"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附件1：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708" w:firstLineChars="294"/>
        <w:rPr>
          <w:rFonts w:hint="default" w:ascii="仿宋_GB2312" w:hAnsi="宋体" w:eastAsia="仿宋_GB2312" w:cs="仿宋"/>
          <w:kern w:val="1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>TT</w:t>
      </w:r>
      <w:r>
        <w:rPr>
          <w:rFonts w:hint="eastAsia" w:ascii="宋体" w:hAnsi="宋体"/>
          <w:b/>
          <w:color w:val="auto"/>
          <w:sz w:val="30"/>
          <w:szCs w:val="30"/>
          <w:u w:val="single"/>
          <w:lang w:val="en-US" w:eastAsia="zh-CN"/>
        </w:rPr>
        <w:t>-YLGS-</w:t>
      </w:r>
      <w:r>
        <w:rPr>
          <w:rFonts w:hint="eastAsia" w:ascii="宋体" w:hAnsi="宋体"/>
          <w:b/>
          <w:color w:val="auto"/>
          <w:sz w:val="30"/>
          <w:szCs w:val="30"/>
          <w:u w:val="single"/>
        </w:rPr>
        <w:t>202</w:t>
      </w:r>
      <w:r>
        <w:rPr>
          <w:rFonts w:hint="eastAsia" w:ascii="宋体" w:hAnsi="宋体"/>
          <w:b/>
          <w:color w:val="auto"/>
          <w:sz w:val="30"/>
          <w:szCs w:val="30"/>
          <w:u w:val="single"/>
          <w:lang w:val="en-US" w:eastAsia="zh-CN"/>
        </w:rPr>
        <w:t>212</w:t>
      </w:r>
    </w:p>
    <w:tbl>
      <w:tblPr>
        <w:tblStyle w:val="4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831"/>
        <w:gridCol w:w="1843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eastAsia="zh-CN"/>
              </w:rPr>
              <w:t>湖南路桥建设集团有限责任公司永零高速土建第三合同段项目部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声明：招标文件为我公司自愿购买，并愿意缴纳招标投标保证金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/包件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仿宋_GB2312" w:hAnsi="宋体" w:eastAsia="仿宋_GB2312"/>
          <w:vanish/>
          <w:szCs w:val="21"/>
        </w:rPr>
      </w:pPr>
      <w:bookmarkStart w:id="0" w:name="_Toc19089"/>
      <w:bookmarkStart w:id="1" w:name="_Toc22989"/>
    </w:p>
    <w:tbl>
      <w:tblPr>
        <w:tblStyle w:val="4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</w:t>
            </w:r>
            <w:bookmarkEnd w:id="0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件2</w:t>
            </w:r>
            <w:bookmarkEnd w:id="1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32"/>
                <w:szCs w:val="32"/>
              </w:rPr>
              <w:t>投标人一般情况表</w:t>
            </w:r>
          </w:p>
          <w:tbl>
            <w:tblPr>
              <w:tblStyle w:val="4"/>
              <w:tblW w:w="8508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附件3：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32"/>
                <w:szCs w:val="32"/>
              </w:rPr>
              <w:t>投标人开票信息</w:t>
            </w:r>
          </w:p>
          <w:tbl>
            <w:tblPr>
              <w:tblStyle w:val="4"/>
              <w:tblW w:w="8237" w:type="dxa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湖南路桥建设集团有限责任公司</w:t>
                  </w:r>
                  <w:bookmarkStart w:id="3" w:name="_GoBack"/>
                  <w:bookmarkEnd w:id="3"/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  <w:t>永零高速土建第三合同段砂石材料</w:t>
                  </w:r>
                  <w:r>
                    <w:rPr>
                      <w:rFonts w:hint="eastAsia" w:ascii="仿宋_GB2312" w:hAnsi="宋体" w:eastAsia="仿宋_GB2312" w:cs="仿宋"/>
                      <w:bCs/>
                      <w:kern w:val="1"/>
                      <w:szCs w:val="21"/>
                      <w:lang w:eastAsia="zh-CN"/>
                    </w:rPr>
                    <w:t>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kern w:val="1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宋体" w:hAnsi="宋体"/>
                      <w:b/>
                      <w:color w:val="auto"/>
                      <w:sz w:val="30"/>
                      <w:szCs w:val="30"/>
                      <w:u w:val="single"/>
                    </w:rPr>
                    <w:t>TT</w:t>
                  </w:r>
                  <w:r>
                    <w:rPr>
                      <w:rFonts w:hint="eastAsia" w:ascii="宋体" w:hAnsi="宋体"/>
                      <w:b/>
                      <w:color w:val="auto"/>
                      <w:sz w:val="30"/>
                      <w:szCs w:val="30"/>
                      <w:u w:val="single"/>
                      <w:lang w:val="en-US" w:eastAsia="zh-CN"/>
                    </w:rPr>
                    <w:t>-YLGS-</w:t>
                  </w:r>
                  <w:r>
                    <w:rPr>
                      <w:rFonts w:hint="eastAsia" w:ascii="宋体" w:hAnsi="宋体"/>
                      <w:b/>
                      <w:color w:val="auto"/>
                      <w:sz w:val="30"/>
                      <w:szCs w:val="30"/>
                      <w:u w:val="single"/>
                    </w:rPr>
                    <w:t>202</w:t>
                  </w:r>
                  <w:r>
                    <w:rPr>
                      <w:rFonts w:hint="eastAsia" w:ascii="宋体" w:hAnsi="宋体"/>
                      <w:b/>
                      <w:color w:val="auto"/>
                      <w:sz w:val="30"/>
                      <w:szCs w:val="30"/>
                      <w:u w:val="single"/>
                      <w:lang w:val="en-US" w:eastAsia="zh-CN"/>
                    </w:rPr>
                    <w:t>212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left"/>
        <w:rPr>
          <w:rFonts w:hint="eastAsia" w:ascii="仿宋_GB2312" w:hAnsi="宋体" w:eastAsia="仿宋_GB2312" w:cs="仿宋"/>
          <w:kern w:val="1"/>
          <w:szCs w:val="21"/>
          <w:lang w:eastAsia="zh-CN"/>
        </w:rPr>
        <w:sectPr>
          <w:pgSz w:w="11906" w:h="16838"/>
          <w:pgMar w:top="1077" w:right="991" w:bottom="1077" w:left="1276" w:header="851" w:footer="720" w:gutter="0"/>
          <w:pgNumType w:start="1"/>
          <w:cols w:space="720" w:num="1"/>
        </w:sectPr>
      </w:pPr>
    </w:p>
    <w:p>
      <w:pPr>
        <w:bidi w:val="0"/>
        <w:jc w:val="left"/>
        <w:rPr>
          <w:rFonts w:ascii="Times New Roman" w:hAnsi="Times New Roman" w:eastAsia="宋体" w:cs="Times New Roman"/>
          <w:color w:val="000000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YTQ0ZmQzMmEwZGE0ODNlZmQ4OWY4NzgxMGQzYTEifQ=="/>
  </w:docVars>
  <w:rsids>
    <w:rsidRoot w:val="5ACD06FF"/>
    <w:rsid w:val="03AA5715"/>
    <w:rsid w:val="0F376CE6"/>
    <w:rsid w:val="253C1AB4"/>
    <w:rsid w:val="29177195"/>
    <w:rsid w:val="31B048DD"/>
    <w:rsid w:val="32476ECE"/>
    <w:rsid w:val="369E222E"/>
    <w:rsid w:val="3BBD4DC8"/>
    <w:rsid w:val="3F8F6B19"/>
    <w:rsid w:val="45F30EAF"/>
    <w:rsid w:val="4A235ED5"/>
    <w:rsid w:val="4BAD33E9"/>
    <w:rsid w:val="554A32E3"/>
    <w:rsid w:val="597E4543"/>
    <w:rsid w:val="5ACD06FF"/>
    <w:rsid w:val="5B86218B"/>
    <w:rsid w:val="5BA10FEF"/>
    <w:rsid w:val="5C3C7CCF"/>
    <w:rsid w:val="60643F04"/>
    <w:rsid w:val="76133F2F"/>
    <w:rsid w:val="7760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widowControl/>
      <w:spacing w:line="120" w:lineRule="auto"/>
      <w:ind w:left="119" w:firstLine="442" w:firstLineChars="100"/>
    </w:pPr>
    <w:rPr>
      <w:rFonts w:ascii="宋体" w:hAnsi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647</Words>
  <Characters>686</Characters>
  <Lines>0</Lines>
  <Paragraphs>0</Paragraphs>
  <TotalTime>1</TotalTime>
  <ScaleCrop>false</ScaleCrop>
  <LinksUpToDate>false</LinksUpToDate>
  <CharactersWithSpaces>855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2021-02-27T02:59:00Z</dcterms:created>
  <dc:creator>陈明辉</dc:creator>
  <cp:lastModifiedBy>姚倩如</cp:lastModifiedBy>
  <dcterms:modified xsi:type="dcterms:W3CDTF">2022-11-29T10:04:27Z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3BC75EACA332433DBE92E62533A57C33</vt:lpwstr>
  </property>
</Properties>
</file>