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宋体" w:eastAsia="仿宋_GB2312" w:cs="仿宋"/>
          <w:kern w:val="1"/>
          <w:szCs w:val="21"/>
        </w:rPr>
      </w:pPr>
      <w:r>
        <w:rPr>
          <w:rFonts w:hint="eastAsia" w:ascii="仿宋_GB2312" w:hAnsi="宋体" w:eastAsia="仿宋_GB2312" w:cs="仿宋"/>
          <w:b/>
          <w:bCs/>
          <w:kern w:val="1"/>
          <w:szCs w:val="21"/>
        </w:rPr>
        <w:t>附表1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590" w:firstLineChars="245"/>
        <w:rPr>
          <w:rFonts w:hint="eastAsia" w:ascii="仿宋_GB2312" w:hAnsi="宋体" w:eastAsia="仿宋_GB2312" w:cs="仿宋"/>
          <w:kern w:val="1"/>
          <w:sz w:val="24"/>
          <w:lang w:eastAsia="zh-CN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新宋体" w:eastAsia="仿宋_GB2312"/>
          <w:b/>
          <w:sz w:val="24"/>
          <w:u w:val="single"/>
        </w:rPr>
        <w:t>HNTC-CL-2022-0</w:t>
      </w:r>
      <w:r>
        <w:rPr>
          <w:rFonts w:hint="eastAsia" w:ascii="仿宋_GB2312" w:hAnsi="新宋体" w:eastAsia="仿宋_GB2312"/>
          <w:b/>
          <w:sz w:val="24"/>
          <w:u w:val="single"/>
          <w:lang w:val="en-US" w:eastAsia="zh-CN"/>
        </w:rPr>
        <w:t>3</w:t>
      </w:r>
    </w:p>
    <w:tbl>
      <w:tblPr>
        <w:tblStyle w:val="6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仿宋_GB2312" w:hAnsi="宋体" w:eastAsia="仿宋_GB2312" w:cs="仿宋"/>
                <w:kern w:val="1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投标包件号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bookmarkStart w:id="3" w:name="_GoBack"/>
            <w:bookmarkEnd w:id="3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湖南通昶物资经营有限公司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  <w:r>
        <w:rPr>
          <w:rFonts w:hint="eastAsia" w:ascii="仿宋_GB2312" w:hAnsi="宋体" w:eastAsia="仿宋_GB2312" w:cs="仿宋"/>
          <w:b/>
          <w:kern w:val="1"/>
          <w:sz w:val="36"/>
          <w:szCs w:val="36"/>
        </w:rPr>
        <w:t>投标人一般情况表</w:t>
      </w:r>
    </w:p>
    <w:tbl>
      <w:tblPr>
        <w:tblStyle w:val="6"/>
        <w:tblW w:w="85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34"/>
        <w:gridCol w:w="1240"/>
        <w:gridCol w:w="208"/>
        <w:gridCol w:w="1539"/>
        <w:gridCol w:w="2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投标人名称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成立时间</w:t>
            </w:r>
          </w:p>
        </w:tc>
        <w:tc>
          <w:tcPr>
            <w:tcW w:w="2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注册地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省     市</w:t>
            </w: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统一信用代码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固定电话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传真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通信地址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邮编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资   质   认   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资质名称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注册时间</w:t>
            </w: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注册号</w:t>
            </w: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营业执照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资   金   情 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注册资金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人民币:         万元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固定资产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银行资信等级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纳税信用等级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上年末资产负债表信息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1.资产总额：                 2.所有者权益：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.长期负债：    </w:t>
            </w: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            4.流动负债：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法人代表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1.姓名:        2.职务:         3.联系电话: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联系人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1.姓名:        2.职务:         3.联系电话:：    4.手机: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开户银行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1.名称:                   2.帐号: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center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关联企业情况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（应填写涉及本单位利益关系的所有资产关联情况，内容包括本单位的投资人、母公司、子公司及其控股和参股公司等情况。）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center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投标人企业组织机构及企业概况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（可另附页）</w:t>
            </w:r>
          </w:p>
        </w:tc>
      </w:tr>
    </w:tbl>
    <w:p>
      <w:pPr>
        <w:spacing w:line="360" w:lineRule="exact"/>
        <w:jc w:val="center"/>
      </w:pPr>
    </w:p>
    <w:p>
      <w:pPr>
        <w:rPr>
          <w:rFonts w:ascii="宋体" w:hAnsi="宋体"/>
          <w:vanish/>
          <w:szCs w:val="21"/>
        </w:rPr>
      </w:pPr>
      <w:bookmarkStart w:id="0" w:name="_Toc19089"/>
      <w:bookmarkStart w:id="1" w:name="_Toc22989"/>
    </w:p>
    <w:bookmarkEnd w:id="0"/>
    <w:bookmarkEnd w:id="1"/>
    <w:tbl>
      <w:tblPr>
        <w:tblStyle w:val="6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36"/>
                <w:szCs w:val="36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36"/>
                <w:szCs w:val="36"/>
              </w:rPr>
              <w:t>投标人信息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36"/>
                <w:szCs w:val="36"/>
              </w:rPr>
            </w:pPr>
          </w:p>
          <w:tbl>
            <w:tblPr>
              <w:tblStyle w:val="6"/>
              <w:tblW w:w="8237" w:type="dxa"/>
              <w:tblInd w:w="40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0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仿宋"/>
                      <w:bCs/>
                      <w:kern w:val="1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4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招标材料名称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  <w:shd w:val="pct10" w:color="auto" w:fill="FFFFFF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hiMzE5ZTYzNmUzZmQzMzMzZGRiMzJkZjZjODIzODMifQ=="/>
  </w:docVars>
  <w:rsids>
    <w:rsidRoot w:val="1C693FFA"/>
    <w:rsid w:val="00032476"/>
    <w:rsid w:val="000A04BA"/>
    <w:rsid w:val="000D24AD"/>
    <w:rsid w:val="000D3D38"/>
    <w:rsid w:val="000E4253"/>
    <w:rsid w:val="001C651E"/>
    <w:rsid w:val="00261D45"/>
    <w:rsid w:val="002C0518"/>
    <w:rsid w:val="002F0D8F"/>
    <w:rsid w:val="00323372"/>
    <w:rsid w:val="00397236"/>
    <w:rsid w:val="003C19C0"/>
    <w:rsid w:val="003E3362"/>
    <w:rsid w:val="004123EF"/>
    <w:rsid w:val="00421647"/>
    <w:rsid w:val="004519F3"/>
    <w:rsid w:val="005066B3"/>
    <w:rsid w:val="00573023"/>
    <w:rsid w:val="005C080B"/>
    <w:rsid w:val="00616F50"/>
    <w:rsid w:val="00680255"/>
    <w:rsid w:val="006D4A77"/>
    <w:rsid w:val="006F788C"/>
    <w:rsid w:val="0071098D"/>
    <w:rsid w:val="00721C56"/>
    <w:rsid w:val="007970B9"/>
    <w:rsid w:val="00817E84"/>
    <w:rsid w:val="00847C40"/>
    <w:rsid w:val="009335B3"/>
    <w:rsid w:val="00942264"/>
    <w:rsid w:val="00A67978"/>
    <w:rsid w:val="00AB3207"/>
    <w:rsid w:val="00AE6D5B"/>
    <w:rsid w:val="00C14C0A"/>
    <w:rsid w:val="00C34E9D"/>
    <w:rsid w:val="00C84604"/>
    <w:rsid w:val="00C93165"/>
    <w:rsid w:val="00CB60F3"/>
    <w:rsid w:val="00D67B1F"/>
    <w:rsid w:val="00D761CD"/>
    <w:rsid w:val="00DA502E"/>
    <w:rsid w:val="00DF1583"/>
    <w:rsid w:val="00E27E83"/>
    <w:rsid w:val="00EC56EE"/>
    <w:rsid w:val="00EE22BB"/>
    <w:rsid w:val="01B91CF5"/>
    <w:rsid w:val="07EB7B9F"/>
    <w:rsid w:val="0EEC2E87"/>
    <w:rsid w:val="11427A70"/>
    <w:rsid w:val="121B66B6"/>
    <w:rsid w:val="13A11272"/>
    <w:rsid w:val="14BB3236"/>
    <w:rsid w:val="15464C61"/>
    <w:rsid w:val="16CE08A1"/>
    <w:rsid w:val="177C4D7A"/>
    <w:rsid w:val="1815481A"/>
    <w:rsid w:val="1ABD7CE0"/>
    <w:rsid w:val="1BFB2CDA"/>
    <w:rsid w:val="1C146C06"/>
    <w:rsid w:val="1C693FFA"/>
    <w:rsid w:val="1F9111F4"/>
    <w:rsid w:val="1FFD6D06"/>
    <w:rsid w:val="22937EED"/>
    <w:rsid w:val="248F552B"/>
    <w:rsid w:val="262D38F9"/>
    <w:rsid w:val="285C3EA0"/>
    <w:rsid w:val="2BF56F08"/>
    <w:rsid w:val="2D3B51F9"/>
    <w:rsid w:val="2DB047E5"/>
    <w:rsid w:val="2F5E7045"/>
    <w:rsid w:val="32C92B5B"/>
    <w:rsid w:val="361D2231"/>
    <w:rsid w:val="36A22F3A"/>
    <w:rsid w:val="38757CAA"/>
    <w:rsid w:val="39901B14"/>
    <w:rsid w:val="3CF426F6"/>
    <w:rsid w:val="40DA0D85"/>
    <w:rsid w:val="41421040"/>
    <w:rsid w:val="42DD55DF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50410DA5"/>
    <w:rsid w:val="574E2AFD"/>
    <w:rsid w:val="58742BA9"/>
    <w:rsid w:val="5AA45E6F"/>
    <w:rsid w:val="5B176A45"/>
    <w:rsid w:val="5CFC49EB"/>
    <w:rsid w:val="673E4247"/>
    <w:rsid w:val="688036B3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9B5740E"/>
    <w:rsid w:val="7A7A657A"/>
    <w:rsid w:val="7B641ABA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583</Words>
  <Characters>610</Characters>
  <Lines>6</Lines>
  <Paragraphs>1</Paragraphs>
  <TotalTime>44</TotalTime>
  <ScaleCrop>false</ScaleCrop>
  <LinksUpToDate>false</LinksUpToDate>
  <CharactersWithSpaces>768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程权斌</cp:lastModifiedBy>
  <dcterms:modified xsi:type="dcterms:W3CDTF">2022-12-14T08:03:23Z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30632D118AC4466291B8D2C62DC19F4F</vt:lpwstr>
  </property>
</Properties>
</file>