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default" w:ascii="仿宋_GB2312" w:hAnsi="宋体" w:eastAsia="仿宋_GB2312" w:cs="仿宋"/>
          <w:b/>
          <w:bCs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HNRB-CJ-202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3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0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3-TZCL</w:t>
      </w:r>
    </w:p>
    <w:tbl>
      <w:tblPr>
        <w:tblStyle w:val="3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color w:val="auto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t>投标人一般情况表</w:t>
      </w:r>
    </w:p>
    <w:tbl>
      <w:tblPr>
        <w:tblStyle w:val="3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</w:t>
            </w:r>
            <w:r>
              <w:rPr>
                <w:rFonts w:hint="eastAsia" w:ascii="仿宋_GB2312" w:hAnsi="宋体" w:eastAsia="仿宋_GB2312" w:cs="宋体"/>
                <w:szCs w:val="21"/>
              </w:rPr>
              <w:cr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税务登记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 xml:space="preserve">资   金   情   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cr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cr/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</w:t>
      </w: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表</w:t>
      </w:r>
      <w:r>
        <w:rPr>
          <w:rFonts w:hint="eastAsia" w:ascii="仿宋" w:hAnsi="仿宋" w:eastAsia="仿宋" w:cs="仿宋"/>
          <w:b/>
          <w:bCs/>
          <w:kern w:val="1"/>
          <w:szCs w:val="21"/>
        </w:rPr>
        <w:t>3：</w:t>
      </w:r>
    </w:p>
    <w:tbl>
      <w:tblPr>
        <w:tblStyle w:val="3"/>
        <w:tblW w:w="0" w:type="auto"/>
        <w:tblInd w:w="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  <w:t>武松高速江陵至松滋段JSTJ-3标青砂、毛渣材料</w:t>
            </w: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采购招标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  <w:t>招标编号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_GB2312" w:hAnsi="仿宋" w:eastAsia="仿宋_GB2312"/>
                <w:color w:val="auto"/>
                <w:sz w:val="22"/>
                <w:szCs w:val="22"/>
                <w:lang w:val="en-US" w:eastAsia="zh-CN"/>
              </w:rPr>
            </w:pPr>
            <w:bookmarkStart w:id="1" w:name="_GoBack"/>
            <w:r>
              <w:rPr>
                <w:rFonts w:hint="eastAsia" w:ascii="仿宋_GB2312" w:hAnsi="仿宋" w:eastAsia="仿宋_GB2312"/>
                <w:color w:val="auto"/>
                <w:sz w:val="22"/>
                <w:szCs w:val="22"/>
                <w:lang w:val="en-US" w:eastAsia="zh-CN"/>
              </w:rPr>
              <w:t>HNRB-CJ-2023-03-TZCL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jNkYTFhOWQwMGVhNTI5NmExZjhiYjgxZjUxNTkifQ=="/>
  </w:docVars>
  <w:rsids>
    <w:rsidRoot w:val="00000000"/>
    <w:rsid w:val="01276421"/>
    <w:rsid w:val="0360013E"/>
    <w:rsid w:val="091C1618"/>
    <w:rsid w:val="0BF4316D"/>
    <w:rsid w:val="0C2B7C17"/>
    <w:rsid w:val="123F7210"/>
    <w:rsid w:val="140A3747"/>
    <w:rsid w:val="1AD627BA"/>
    <w:rsid w:val="23F4372C"/>
    <w:rsid w:val="24646580"/>
    <w:rsid w:val="2D0475B3"/>
    <w:rsid w:val="2DE76039"/>
    <w:rsid w:val="348724D7"/>
    <w:rsid w:val="3B4B6AE9"/>
    <w:rsid w:val="3B6E1AE8"/>
    <w:rsid w:val="3BA60367"/>
    <w:rsid w:val="3E4340B2"/>
    <w:rsid w:val="4171236F"/>
    <w:rsid w:val="46390D5C"/>
    <w:rsid w:val="47BD3766"/>
    <w:rsid w:val="53010D2D"/>
    <w:rsid w:val="538F0C32"/>
    <w:rsid w:val="5A167E03"/>
    <w:rsid w:val="5B507077"/>
    <w:rsid w:val="5FCB023A"/>
    <w:rsid w:val="64AA486D"/>
    <w:rsid w:val="65177E8A"/>
    <w:rsid w:val="67520880"/>
    <w:rsid w:val="6EAC17EF"/>
    <w:rsid w:val="6F493812"/>
    <w:rsid w:val="703C10B8"/>
    <w:rsid w:val="75B55338"/>
    <w:rsid w:val="76024A4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479</Characters>
  <Lines>0</Lines>
  <Paragraphs>0</Paragraphs>
  <TotalTime>0</TotalTime>
  <ScaleCrop>false</ScaleCrop>
  <LinksUpToDate>false</LinksUpToDate>
  <CharactersWithSpaces>627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刘立献</cp:lastModifiedBy>
  <dcterms:modified xsi:type="dcterms:W3CDTF">2023-01-10T09:27:36Z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5078DB61EDC34C9CAAFDE83CC774542B</vt:lpwstr>
  </property>
</Properties>
</file>